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92FEA" w14:textId="77777777" w:rsidR="005246F3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br/>
        <w:t xml:space="preserve">Уважаемые господа! </w:t>
      </w:r>
    </w:p>
    <w:p w14:paraId="0C300246" w14:textId="77777777" w:rsidR="00FF223B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Обращаем ваше внимание на то, что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бельгийские торговцы алмазами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подпадают под действие бельгийского законодательства по борьбе с отмыванием денег</w:t>
      </w:r>
      <w:r w:rsidRPr="00FD659D">
        <w:rPr>
          <w:rFonts w:ascii="Cambria" w:hAnsi="Cambria"/>
          <w:sz w:val="20"/>
          <w:szCs w:val="20"/>
          <w:vertAlign w:val="superscript"/>
        </w:rPr>
        <w:footnoteReference w:id="1"/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и обязаны в полной мере сотрудничать в выполнении требований Закона и прочих нормативных актов. </w:t>
      </w:r>
    </w:p>
    <w:p w14:paraId="28D3EEE1" w14:textId="20F863CC" w:rsidR="005246F3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Торговцы алмазами обязаны по закону от 18 сентября 2017 года о противодействии отмыванию денег и финансированию терроризма и ограничении использования наличных денежных средств обрабатывать ваши персональные данные в соответствии с нашими принципами индив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 xml:space="preserve">идуального подхода к клиентам. 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Для получения более подробной информации об обработке ваших персональных данных свяжитесь с нами, и мы предоставим вам сведения о наших гарантиях/политике конфиденциальности. </w:t>
      </w:r>
    </w:p>
    <w:p w14:paraId="657FF119" w14:textId="77777777" w:rsidR="006B6647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В качестве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основного принципа бельгийские торговцы алмазами обязаны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идентифицировать своих клиентов, а в случае повышенного риска – также своих поставщиков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и проверять полученные идентификационные документы,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ru-RU"/>
        </w:rPr>
        <w:t>прежде чем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вступать в деловые отношения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или совершать сделку.</w:t>
      </w:r>
      <w:r w:rsidRPr="00FD659D">
        <w:rPr>
          <w:rStyle w:val="Voetnootmarkering"/>
          <w:rFonts w:ascii="Cambria" w:hAnsi="Cambria" w:cs="Cambria"/>
          <w:b/>
          <w:color w:val="000000"/>
          <w:sz w:val="20"/>
          <w:szCs w:val="20"/>
        </w:rPr>
        <w:footnoteReference w:id="2"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</w:t>
      </w:r>
    </w:p>
    <w:p w14:paraId="7851313B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5DDAACE0" w14:textId="77777777" w:rsidR="005246F3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В связи с этим просим вас предоставить вашему бельгийскому поставщику алмазов (или клиенту) необходимую документацию, включая заполненную форму ниже:</w:t>
      </w:r>
    </w:p>
    <w:p w14:paraId="292704BD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58ED87B2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2B7BAAFB" w14:textId="77777777" w:rsidR="00AB28D9" w:rsidRPr="00FD659D" w:rsidRDefault="005D2FDC" w:rsidP="00BB6D32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Сведения о компании:</w:t>
      </w:r>
    </w:p>
    <w:p w14:paraId="425B2791" w14:textId="77777777" w:rsidR="00AB28D9" w:rsidRPr="00FD659D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3E09AAFC" w14:textId="456FC3E8" w:rsidR="00AB28D9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Название компании: 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……………………………………………………………………………</w:t>
      </w:r>
    </w:p>
    <w:p w14:paraId="13F16010" w14:textId="7B598EB0" w:rsidR="002439B4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Тип компании: …………..……………………………………………………………………….............................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.......</w:t>
      </w:r>
    </w:p>
    <w:p w14:paraId="2DFF0979" w14:textId="35C3F10C" w:rsidR="002439B4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Дата регистрации: …………..……………………………………………………………………….....................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.......</w:t>
      </w:r>
    </w:p>
    <w:p w14:paraId="2C1B419F" w14:textId="24DADCE9" w:rsidR="002439B4" w:rsidRPr="00FD659D" w:rsidRDefault="005D2FDC" w:rsidP="001302B4">
      <w:pPr>
        <w:pStyle w:val="Lijstalinea"/>
        <w:numPr>
          <w:ilvl w:val="1"/>
          <w:numId w:val="9"/>
        </w:numPr>
        <w:spacing w:after="0" w:line="360" w:lineRule="auto"/>
        <w:ind w:left="1418" w:hanging="567"/>
        <w:jc w:val="both"/>
        <w:rPr>
          <w:sz w:val="21"/>
          <w:szCs w:val="21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Идентификационный номер плательщика НДС или основной государственный регистрационный номер в вашей стране: 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/>
          <w:sz w:val="20"/>
          <w:szCs w:val="20"/>
          <w:lang w:val="fr-BE"/>
        </w:rPr>
        <w:t>…………………………………….</w:t>
      </w:r>
    </w:p>
    <w:p w14:paraId="2CB1425C" w14:textId="39031D9F" w:rsidR="00AB28D9" w:rsidRPr="00FD659D" w:rsidRDefault="001302B4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Юридический адрес: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 xml:space="preserve"> …………..………………………………………………………………………………...</w:t>
      </w:r>
      <w:r w:rsidRPr="00FD659D">
        <w:rPr>
          <w:rFonts w:ascii="Cambria" w:eastAsia="Cambria" w:hAnsi="Cambria"/>
          <w:sz w:val="20"/>
          <w:szCs w:val="20"/>
          <w:lang w:val="en-GB"/>
        </w:rPr>
        <w:t>..........</w:t>
      </w:r>
    </w:p>
    <w:p w14:paraId="274B95D8" w14:textId="77777777" w:rsidR="00AB28D9" w:rsidRPr="00FD659D" w:rsidRDefault="005D2FDC" w:rsidP="005808E4">
      <w:pPr>
        <w:pStyle w:val="Lijstalinea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FD659D">
        <w:rPr>
          <w:rFonts w:ascii="Cambria" w:hAnsi="Cambria"/>
          <w:sz w:val="20"/>
          <w:szCs w:val="20"/>
        </w:rPr>
        <w:t>..</w:t>
      </w:r>
    </w:p>
    <w:p w14:paraId="020F8A4F" w14:textId="4846F925" w:rsidR="004C5A2A" w:rsidRPr="00FD659D" w:rsidRDefault="005D2FDC" w:rsidP="001302B4">
      <w:pPr>
        <w:pStyle w:val="Lijstalinea"/>
        <w:numPr>
          <w:ilvl w:val="1"/>
          <w:numId w:val="9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Фактическое мест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о нахождения (если отличается):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 xml:space="preserve"> 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………………………………………………………………………………..</w:t>
      </w:r>
      <w:r w:rsidRPr="00FD659D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1302B4" w:rsidRPr="00FD659D">
        <w:rPr>
          <w:rFonts w:ascii="Cambria" w:hAnsi="Cambria"/>
          <w:sz w:val="20"/>
          <w:szCs w:val="20"/>
        </w:rPr>
        <w:t>………………………………………………………………..</w:t>
      </w:r>
      <w:r w:rsidR="00586185" w:rsidRPr="00FD659D">
        <w:rPr>
          <w:rFonts w:ascii="Cambria" w:hAnsi="Cambria"/>
          <w:sz w:val="20"/>
          <w:szCs w:val="20"/>
        </w:rPr>
        <w:t xml:space="preserve">. </w:t>
      </w:r>
    </w:p>
    <w:p w14:paraId="2939A1D6" w14:textId="77777777" w:rsidR="00AB28D9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Номер телефона: …………….…………..…………………………………………………………………………….</w:t>
      </w:r>
    </w:p>
    <w:p w14:paraId="23025DDF" w14:textId="5DBD2C38" w:rsidR="00AB28D9" w:rsidRPr="00FD659D" w:rsidRDefault="001302B4" w:rsidP="001302B4">
      <w:pPr>
        <w:pStyle w:val="Lijstalinea"/>
        <w:keepNext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Адрес электронной почты: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>…………..………………………………………………………………</w:t>
      </w:r>
      <w:r w:rsidRPr="00FD659D">
        <w:rPr>
          <w:rFonts w:ascii="Cambria" w:eastAsia="Cambria" w:hAnsi="Cambria"/>
          <w:sz w:val="20"/>
          <w:szCs w:val="20"/>
          <w:lang w:val="en-GB"/>
        </w:rPr>
        <w:t>…………….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>.</w:t>
      </w:r>
    </w:p>
    <w:p w14:paraId="2CD7F74C" w14:textId="1792FEC2" w:rsidR="00AB28D9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ФИО официального представителя (представителей): …………..…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…</w:t>
      </w:r>
    </w:p>
    <w:p w14:paraId="7D44237A" w14:textId="731A8889" w:rsidR="001302B4" w:rsidRPr="00FD659D" w:rsidRDefault="001302B4" w:rsidP="001302B4">
      <w:pPr>
        <w:pStyle w:val="Lijstalinea"/>
        <w:spacing w:after="0" w:line="360" w:lineRule="auto"/>
        <w:ind w:left="851" w:firstLine="567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en-GB"/>
        </w:rPr>
        <w:t>……………………………………………………………………………………………………………………………………...</w:t>
      </w:r>
    </w:p>
    <w:p w14:paraId="7C8CDDF2" w14:textId="690BCBEE" w:rsidR="004C5A2A" w:rsidRPr="00FD659D" w:rsidRDefault="005D2FDC" w:rsidP="00DF533F">
      <w:pPr>
        <w:pStyle w:val="Lijstalinea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lastRenderedPageBreak/>
        <w:t>Членство в профессиональных органи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зациях: …………………………………………………………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</w:t>
      </w:r>
    </w:p>
    <w:p w14:paraId="432B83D3" w14:textId="77777777" w:rsidR="00525D8E" w:rsidRPr="00FD659D" w:rsidRDefault="005D2FDC" w:rsidP="00DF533F">
      <w:pPr>
        <w:pStyle w:val="Lijstalinea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776D19AE" w14:textId="77777777" w:rsidR="0000610F" w:rsidRPr="00FD659D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2F7F14DC" w14:textId="77777777" w:rsidR="00BB6D32" w:rsidRPr="00FD659D" w:rsidRDefault="005D2FDC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Список имен и фамилий членов совета директоров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: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вместе с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другими документами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(например, </w:t>
      </w: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официальными публикациями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), с помощью которых можно продемонстрировать/подтвердить, что данное лицо (лица) является (являются) директором (директорами) (если они не были указаны в учредительных документах (ниже))</w:t>
      </w:r>
    </w:p>
    <w:p w14:paraId="394FFE16" w14:textId="77777777" w:rsidR="00587B59" w:rsidRPr="00FD659D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4CD35461" w14:textId="5CFA2581" w:rsidR="00BB6D32" w:rsidRPr="00FD659D" w:rsidRDefault="005D2FDC" w:rsidP="001302B4">
      <w:pPr>
        <w:spacing w:after="0" w:line="360" w:lineRule="auto"/>
        <w:ind w:left="709" w:hanging="1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Имя и 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фамилия директора (директоров):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</w:t>
      </w:r>
    </w:p>
    <w:p w14:paraId="6258E487" w14:textId="77777777" w:rsidR="00AB28D9" w:rsidRPr="00FD659D" w:rsidRDefault="005D2FDC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……………</w:t>
      </w:r>
      <w:r w:rsidR="00586185" w:rsidRPr="00FD659D">
        <w:rPr>
          <w:rFonts w:ascii="Cambria" w:hAnsi="Cambria"/>
          <w:sz w:val="20"/>
          <w:szCs w:val="20"/>
        </w:rPr>
        <w:br/>
      </w:r>
    </w:p>
    <w:p w14:paraId="07440057" w14:textId="1C65F5ED" w:rsidR="001C29BC" w:rsidRPr="00FD659D" w:rsidRDefault="005D2FDC" w:rsidP="001C29BC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Список имен и фамилий конечных бенефициарных владельцев</w:t>
      </w:r>
      <w:r w:rsidRPr="00FD659D">
        <w:rPr>
          <w:rStyle w:val="Voetnootmarkering"/>
          <w:rFonts w:ascii="Cambria" w:hAnsi="Cambria"/>
          <w:b/>
          <w:sz w:val="20"/>
          <w:szCs w:val="20"/>
        </w:rPr>
        <w:footnoteReference w:id="3"/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 вашей компании и по возможности документы, подтверждающие, что они являются конечными бенефициарными владельцами (например, реестр акционеров, штатное расп</w:t>
      </w:r>
      <w:r w:rsidR="001302B4"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исание, внутренний регламент).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Вам не нужно заполнять эту форму, если ваша компания является публичной.</w:t>
      </w:r>
    </w:p>
    <w:p w14:paraId="56CDAF4B" w14:textId="77777777" w:rsidR="00AB28D9" w:rsidRPr="00FD659D" w:rsidRDefault="005D2FDC" w:rsidP="001C29BC">
      <w:pPr>
        <w:spacing w:after="160"/>
        <w:ind w:left="709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Имя и фамилия (и, по возможности, дата рождения, место рождения и адрес) конечного бенефициарного владельца (владельцев): </w:t>
      </w:r>
    </w:p>
    <w:p w14:paraId="2BCAB819" w14:textId="0E9BF0BB" w:rsidR="00AB28D9" w:rsidRPr="00FD659D" w:rsidRDefault="00FD659D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ru-RU"/>
        </w:rPr>
        <w:t xml:space="preserve"> </w:t>
      </w:r>
      <w:r w:rsidR="005D2FDC"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…………..</w:t>
      </w:r>
      <w:r w:rsidR="005D2FDC" w:rsidRPr="00FD659D">
        <w:rPr>
          <w:rFonts w:ascii="Cambria" w:hAnsi="Cambria"/>
          <w:sz w:val="20"/>
          <w:szCs w:val="20"/>
        </w:rPr>
        <w:br/>
      </w:r>
      <w:r w:rsidR="005D2FDC" w:rsidRPr="00FD659D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…………..</w:t>
      </w:r>
    </w:p>
    <w:p w14:paraId="1B05677C" w14:textId="77777777" w:rsidR="001C29BC" w:rsidRPr="00FD659D" w:rsidRDefault="001C29BC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</w:p>
    <w:p w14:paraId="395FAFB4" w14:textId="77777777" w:rsidR="00AC72A4" w:rsidRPr="00FD659D" w:rsidRDefault="005D2FDC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ru-RU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t>Политически значимые лица: кто-либо из участников компании связан</w:t>
      </w:r>
      <w:r w:rsidRPr="00FD659D">
        <w:rPr>
          <w:rStyle w:val="Voetnootmarkering"/>
          <w:b/>
          <w:sz w:val="20"/>
          <w:szCs w:val="20"/>
          <w:lang w:val="en-US"/>
        </w:rPr>
        <w:footnoteReference w:id="4"/>
      </w:r>
      <w:r w:rsidRPr="00FD659D">
        <w:rPr>
          <w:rFonts w:eastAsia="Cambria"/>
          <w:b/>
          <w:bCs/>
          <w:sz w:val="20"/>
          <w:szCs w:val="20"/>
          <w:lang w:val="ru-RU"/>
        </w:rPr>
        <w:t xml:space="preserve"> с политически значимым лицом или сам является политически значимым лицом? </w:t>
      </w:r>
      <w:r w:rsidRPr="00FD659D">
        <w:rPr>
          <w:rFonts w:eastAsia="Cambria"/>
          <w:b/>
          <w:bCs/>
          <w:sz w:val="20"/>
          <w:szCs w:val="20"/>
          <w:lang w:val="ru-RU"/>
        </w:rPr>
        <w:br/>
      </w:r>
    </w:p>
    <w:p w14:paraId="26E453F3" w14:textId="77777777" w:rsidR="00AC72A4" w:rsidRPr="00FD659D" w:rsidRDefault="005D2FDC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lastRenderedPageBreak/>
        <w:t>Нет</w:t>
      </w:r>
    </w:p>
    <w:p w14:paraId="207556AA" w14:textId="11A1E33E" w:rsidR="00AC72A4" w:rsidRPr="00FD659D" w:rsidRDefault="005D2FDC" w:rsidP="00AC72A4">
      <w:pPr>
        <w:pStyle w:val="Default"/>
        <w:numPr>
          <w:ilvl w:val="1"/>
          <w:numId w:val="12"/>
        </w:numPr>
        <w:rPr>
          <w:sz w:val="20"/>
          <w:szCs w:val="20"/>
          <w:lang w:val="ru-RU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t>Да. Просьба уточнить должность и круг обязанностей</w:t>
      </w:r>
      <w:r w:rsidR="001302B4" w:rsidRPr="00FD659D">
        <w:rPr>
          <w:rFonts w:eastAsia="Cambria"/>
          <w:sz w:val="20"/>
          <w:szCs w:val="20"/>
          <w:lang w:val="ru-RU"/>
        </w:rPr>
        <w:t>:………………………………………</w:t>
      </w:r>
    </w:p>
    <w:p w14:paraId="508A72E0" w14:textId="08BCEFAA" w:rsidR="00A055C1" w:rsidRPr="00FD659D" w:rsidRDefault="005D2FDC" w:rsidP="00A055C1">
      <w:pPr>
        <w:pStyle w:val="Default"/>
        <w:ind w:left="1440"/>
        <w:rPr>
          <w:sz w:val="20"/>
          <w:szCs w:val="20"/>
          <w:lang w:val="en-US"/>
        </w:rPr>
      </w:pPr>
      <w:r w:rsidRPr="00FD659D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1302B4" w:rsidRPr="00FD659D">
        <w:rPr>
          <w:sz w:val="20"/>
          <w:szCs w:val="20"/>
          <w:lang w:val="en-US"/>
        </w:rPr>
        <w:t>….</w:t>
      </w:r>
    </w:p>
    <w:p w14:paraId="6A65E146" w14:textId="77777777" w:rsidR="00A055C1" w:rsidRPr="00FD659D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61803BD4" w14:textId="4A5CE7C1" w:rsidR="00A055C1" w:rsidRPr="00FD659D" w:rsidRDefault="005D2FDC" w:rsidP="002E71A0">
      <w:pPr>
        <w:pStyle w:val="Default"/>
        <w:numPr>
          <w:ilvl w:val="1"/>
          <w:numId w:val="12"/>
        </w:numPr>
        <w:rPr>
          <w:sz w:val="20"/>
          <w:szCs w:val="20"/>
          <w:lang w:val="ru-RU"/>
        </w:rPr>
      </w:pPr>
      <w:r w:rsidRPr="00FD659D">
        <w:rPr>
          <w:rFonts w:eastAsia="Cambria"/>
          <w:b/>
          <w:bCs/>
          <w:iCs/>
          <w:sz w:val="20"/>
          <w:szCs w:val="20"/>
          <w:lang w:val="ru-RU"/>
        </w:rPr>
        <w:t>Да. Просьба уточнить источник ваших средств</w:t>
      </w:r>
      <w:r w:rsidRPr="00FD659D">
        <w:rPr>
          <w:rFonts w:eastAsia="Cambria"/>
          <w:iCs/>
          <w:sz w:val="20"/>
          <w:szCs w:val="20"/>
          <w:lang w:val="ru-RU"/>
        </w:rPr>
        <w:t xml:space="preserve"> (например, поступают ли финансовые ресурсы, которыми вы оплачиваете покупку, из текущей деятельности вашей компании, можете ли вы подтвердить, что они не были получены преступным путем): ……………………………………</w:t>
      </w:r>
      <w:r w:rsidR="001302B4" w:rsidRPr="00FD659D">
        <w:rPr>
          <w:rFonts w:eastAsia="Cambria"/>
          <w:iCs/>
          <w:sz w:val="20"/>
          <w:szCs w:val="20"/>
          <w:lang w:val="en-GB"/>
        </w:rPr>
        <w:t>…………………………………………</w:t>
      </w:r>
      <w:r w:rsidRPr="00FD659D">
        <w:rPr>
          <w:rFonts w:eastAsia="Cambria"/>
          <w:iCs/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…………………………………………………………………………………………………………………………………</w:t>
      </w:r>
    </w:p>
    <w:p w14:paraId="0F842875" w14:textId="77777777" w:rsidR="00AC72A4" w:rsidRPr="00FD659D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ru-RU"/>
        </w:rPr>
      </w:pPr>
    </w:p>
    <w:p w14:paraId="5C10CE52" w14:textId="77777777" w:rsidR="00AC72A4" w:rsidRPr="00FD659D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val="ru-RU" w:eastAsia="nl-BE"/>
        </w:rPr>
      </w:pPr>
    </w:p>
    <w:p w14:paraId="0BC7F403" w14:textId="0F7BD681" w:rsidR="00642718" w:rsidRPr="00FD659D" w:rsidRDefault="005D2FDC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Если вы находитесь в стране с повышенным риском (согласно определению ФАТФ и Европейской комиссии), укажите источник ваших финансовых ресурсов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(например, поступают ли финансовые ресурсы, которыми вы оплачиваете покупку, из текущей деятельности вашей компании, можете ли вы подтвердить, что они не были получены преступным путем?),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и подтвердите, что ваше кредитное учреждение соблюдает требования по проверке клиентов, которые не менее строги, чем нормы, установленные в бельгийском законодательстве по борьбе с отмыванием денег: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………………………………...............................................................................................................................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.................</w:t>
      </w:r>
    </w:p>
    <w:p w14:paraId="10E8D0DD" w14:textId="77777777" w:rsidR="00642718" w:rsidRPr="00FD659D" w:rsidRDefault="005D2FDC" w:rsidP="00642718">
      <w:pPr>
        <w:pStyle w:val="Lijstalinea"/>
        <w:spacing w:after="16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EA1637C" w14:textId="77777777" w:rsidR="00642718" w:rsidRPr="00FD659D" w:rsidRDefault="00642718" w:rsidP="00642718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2072648A" w14:textId="77777777" w:rsidR="00AF718F" w:rsidRPr="00FD659D" w:rsidRDefault="005D2FDC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Приложите регистрационную документацию вашей компании (учредительные документы/внутренние регламенты)</w:t>
      </w:r>
    </w:p>
    <w:p w14:paraId="5F87C977" w14:textId="77777777" w:rsidR="00AF718F" w:rsidRPr="00FD659D" w:rsidRDefault="005D2FDC" w:rsidP="00642718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br/>
      </w:r>
      <w:r w:rsidRPr="00FD659D">
        <w:rPr>
          <w:rFonts w:ascii="Cambria" w:eastAsia="Cambria" w:hAnsi="Cambria"/>
          <w:sz w:val="20"/>
          <w:szCs w:val="20"/>
          <w:lang w:val="ru-RU"/>
        </w:rPr>
        <w:t>Последняя версия свидетельства о регистрации компании или устава (или эквивалентная документация в зависимости от юрисдикции, в которой, по крайней мере, указаны название и юридический адрес компании).</w:t>
      </w:r>
    </w:p>
    <w:p w14:paraId="7748B112" w14:textId="77777777" w:rsidR="00586185" w:rsidRPr="00FD659D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3ABDED62" w14:textId="77777777" w:rsidR="00642718" w:rsidRPr="00FD659D" w:rsidRDefault="005D2FDC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Платежи</w:t>
      </w:r>
    </w:p>
    <w:p w14:paraId="2348AD88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36360795" w14:textId="7C5CBFE1" w:rsidR="00642718" w:rsidRPr="00FD659D" w:rsidRDefault="005D2FDC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en-GB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Подтвердите, что вы намерены оплатить данный счет со счета своей компании и что вы не планируете организовывать оплату со счета третьего лица: ……………………………………………………………………………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en-GB"/>
        </w:rPr>
        <w:t>………………………………………………………………….</w:t>
      </w:r>
    </w:p>
    <w:p w14:paraId="51CDBC6A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CC20DD1" w14:textId="77777777" w:rsidR="00B55E1E" w:rsidRPr="00FD659D" w:rsidRDefault="005D2FDC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Приложите удостоверение личности официального представителя вашей компании:</w:t>
      </w:r>
    </w:p>
    <w:p w14:paraId="1B98E691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</w:p>
    <w:p w14:paraId="53D201C5" w14:textId="77777777" w:rsidR="00AB28D9" w:rsidRPr="00FD659D" w:rsidRDefault="005D2FDC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Для граждан Бельгии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: копия его/ее удостоверения личности или действительного документа о регистрации в реестре иностранных граждан, действительного документа, выданного бельгийским государственным органом, в котором указано, что это лицо проживает в Бельгии на законных основаниях, и который содержит по крайней мере фамилию, имя, дату и место рождения, а также по возможности адрес.</w:t>
      </w:r>
    </w:p>
    <w:p w14:paraId="3A9ACC24" w14:textId="77777777" w:rsidR="00AB28D9" w:rsidRPr="00FD659D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F96584B" w14:textId="77777777" w:rsidR="00C36D12" w:rsidRPr="00FD659D" w:rsidRDefault="005D2FDC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Для иностранных граждан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: действительный документ, удостоверяющий личность, действительный паспорт или, возможно, водительские права или любой другой официальный документ с фотографией, который может быть использован в качестве идентификации, содержащий по крайней мере фамилию, имя, дату и место рождения, и, по возможности, адрес.</w:t>
      </w:r>
    </w:p>
    <w:p w14:paraId="25C61F92" w14:textId="77777777" w:rsidR="00C36D12" w:rsidRPr="00FD659D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3CB5F436" w14:textId="77777777" w:rsidR="00C36D12" w:rsidRPr="00FD659D" w:rsidRDefault="005D2FDC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18"/>
          <w:szCs w:val="18"/>
          <w:lang w:val="ru-RU"/>
        </w:rPr>
        <w:lastRenderedPageBreak/>
        <w:t>(От граждан Индии государственные органы Бельгии принимают «идентификационные номера налогоплательщиков» и «сертификаты кодов импортеров-экспортеров». По поводу других вариантов документов, удостоверяющих личность, обращайтесь в службу поддержки по вопросам противодействия легализации денег, полученных преступным путем).</w:t>
      </w:r>
    </w:p>
    <w:p w14:paraId="2B66A318" w14:textId="77777777" w:rsidR="002E3D01" w:rsidRPr="00FD659D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  <w:lang w:val="ru-RU"/>
        </w:rPr>
      </w:pPr>
    </w:p>
    <w:p w14:paraId="1B8BA3A4" w14:textId="77777777" w:rsidR="002E3D01" w:rsidRPr="00FD659D" w:rsidRDefault="005D2FDC" w:rsidP="00587B5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Документ, подтверждающий, что официальный представитель вашей компании имеет право представлять компанию, например по доверенности (если это не указано в учредительных документах) </w:t>
      </w:r>
    </w:p>
    <w:p w14:paraId="57118ED6" w14:textId="77777777" w:rsidR="00AB28D9" w:rsidRPr="00FD659D" w:rsidRDefault="00AB28D9" w:rsidP="00974462">
      <w:pPr>
        <w:pStyle w:val="Lijstalinea"/>
        <w:ind w:left="0"/>
        <w:rPr>
          <w:rFonts w:ascii="Cambria" w:hAnsi="Cambria"/>
          <w:sz w:val="20"/>
          <w:szCs w:val="20"/>
          <w:lang w:val="ru-RU"/>
        </w:rPr>
      </w:pPr>
    </w:p>
    <w:p w14:paraId="57A193CA" w14:textId="77777777" w:rsidR="00974462" w:rsidRPr="00FD659D" w:rsidRDefault="00974462" w:rsidP="00974462">
      <w:pPr>
        <w:pStyle w:val="Lijstalinea"/>
        <w:ind w:left="0"/>
        <w:rPr>
          <w:rFonts w:ascii="Cambria" w:hAnsi="Cambria"/>
          <w:sz w:val="20"/>
          <w:szCs w:val="20"/>
          <w:lang w:val="ru-RU"/>
        </w:rPr>
      </w:pPr>
    </w:p>
    <w:p w14:paraId="6CAF835F" w14:textId="77777777" w:rsidR="00974462" w:rsidRPr="00FD659D" w:rsidRDefault="005D2FDC" w:rsidP="00974462">
      <w:pPr>
        <w:pStyle w:val="Lijstalinea"/>
        <w:ind w:left="0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На основании известной мне информации я заявляю, что вышеприведенная информация и прилагаемые документы являются верными и точными. </w:t>
      </w:r>
    </w:p>
    <w:p w14:paraId="244FCF4C" w14:textId="77777777" w:rsidR="00AD4DED" w:rsidRPr="00FD659D" w:rsidRDefault="00AD4DED" w:rsidP="00AB28D9">
      <w:pPr>
        <w:pStyle w:val="Lijstalinea"/>
        <w:ind w:left="851" w:firstLine="565"/>
        <w:rPr>
          <w:rFonts w:ascii="Cambria" w:hAnsi="Cambria"/>
          <w:sz w:val="20"/>
          <w:szCs w:val="20"/>
          <w:lang w:val="ru-RU"/>
        </w:rPr>
      </w:pPr>
    </w:p>
    <w:p w14:paraId="24D04CC9" w14:textId="7E543193" w:rsidR="00AB28D9" w:rsidRPr="007C32F1" w:rsidRDefault="005D2FDC" w:rsidP="00AB28D9">
      <w:pPr>
        <w:spacing w:line="240" w:lineRule="auto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Место и дата: 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</w:t>
      </w:r>
      <w:r w:rsidR="001302B4" w:rsidRPr="007C32F1">
        <w:rPr>
          <w:rFonts w:ascii="Cambria" w:eastAsia="Cambria" w:hAnsi="Cambria"/>
          <w:sz w:val="20"/>
          <w:szCs w:val="20"/>
          <w:lang w:val="ru-RU"/>
        </w:rPr>
        <w:t>………………………</w:t>
      </w:r>
    </w:p>
    <w:p w14:paraId="661E7B02" w14:textId="77777777" w:rsidR="005246F3" w:rsidRPr="00FD659D" w:rsidRDefault="005D2FDC" w:rsidP="00F67D2E">
      <w:pPr>
        <w:spacing w:line="240" w:lineRule="auto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br/>
        <w:t>Подпись уполномоченного лица: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……………………………………………………</w:t>
      </w:r>
    </w:p>
    <w:p w14:paraId="3A61DA36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6FD2554" w14:textId="0057B5BC" w:rsidR="007770B1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Антверпенский Всемирный алмазный центр (Antwerp World Diamond Centre (AWDC)) представляет бельгийский алмазный сектор и оказывает помощь бельгийским торговцам алмазами в выполнении требований бельгийского законодательства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по борьбе с отмыванием денег.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Если у вас возникли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вопросы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относительно данного закона или если вы не уверены, какие именно идентификационные документы необходимо предоставить, обращайтесь в службу поддержки AML &amp; Compliance Helpdesk @ AWDC: Триссиа Ставропулос (Trissia Stavropoulos), начальник департамента контроля рисков, по адресу: </w:t>
      </w:r>
      <w:hyperlink r:id="rId8" w:history="1">
        <w:r w:rsidRPr="00FD659D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trst@awdc.be</w:t>
        </w:r>
      </w:hyperlink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или по телефону: 0032/3.222.05.03.</w:t>
      </w:r>
    </w:p>
    <w:p w14:paraId="488DEDF1" w14:textId="77777777" w:rsidR="007770B1" w:rsidRPr="00FD659D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07EE1C02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4B529F4" w14:textId="77777777" w:rsidR="007770B1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Заранее благодарим вас за сотрудничество. </w:t>
      </w:r>
    </w:p>
    <w:p w14:paraId="45175C71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2C423CFC" w14:textId="77777777" w:rsidR="005246F3" w:rsidRPr="00FD659D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042A5289" w14:textId="47B2542E" w:rsidR="005323F1" w:rsidRPr="00FD659D" w:rsidRDefault="007C32F1">
      <w:pPr>
        <w:rPr>
          <w:rFonts w:ascii="Lucida Sans" w:hAnsi="Lucida Sans" w:cs="Arial"/>
          <w:sz w:val="20"/>
          <w:szCs w:val="20"/>
          <w:lang w:val="ru-RU"/>
        </w:rPr>
      </w:pPr>
      <w:r>
        <w:rPr>
          <w:rFonts w:ascii="Lucida Sans" w:hAnsi="Lucida Sans" w:cs="Arial"/>
          <w:noProof/>
          <w:sz w:val="20"/>
          <w:szCs w:val="20"/>
          <w:lang w:val="ru-RU"/>
        </w:rPr>
        <w:drawing>
          <wp:inline distT="0" distB="0" distL="0" distR="0" wp14:anchorId="1F544300" wp14:editId="65139DCB">
            <wp:extent cx="1818229" cy="611062"/>
            <wp:effectExtent l="0" t="0" r="0" b="0"/>
            <wp:docPr id="1351564537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564537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146" cy="62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A25" w:rsidRPr="00FD659D">
        <w:rPr>
          <w:rFonts w:ascii="Lucida Sans" w:hAnsi="Lucida Sans" w:cs="Arial"/>
          <w:sz w:val="20"/>
          <w:szCs w:val="20"/>
          <w:lang w:val="ru-RU"/>
        </w:rPr>
        <w:br/>
      </w:r>
      <w:r w:rsidR="001C1A25" w:rsidRPr="00FD659D">
        <w:rPr>
          <w:rFonts w:ascii="Lucida Sans" w:hAnsi="Lucida Sans" w:cs="Arial"/>
          <w:sz w:val="20"/>
          <w:szCs w:val="20"/>
          <w:lang w:val="ru-RU"/>
        </w:rPr>
        <w:br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</w:p>
    <w:p w14:paraId="23855758" w14:textId="77777777" w:rsidR="007C32F1" w:rsidRDefault="007C32F1" w:rsidP="007C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nl-BE"/>
        </w:rPr>
      </w:pPr>
      <w:r w:rsidRPr="007C32F1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ru-RU"/>
        </w:rPr>
        <w:t>Триссия Ставропулос</w:t>
      </w:r>
    </w:p>
    <w:p w14:paraId="18E839F4" w14:textId="0BFA7C75" w:rsidR="005246F3" w:rsidRPr="009D0259" w:rsidRDefault="007C32F1" w:rsidP="007C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  <w:lang w:val="ru-RU"/>
        </w:rPr>
      </w:pPr>
      <w:r w:rsidRPr="007C32F1">
        <w:rPr>
          <w:rFonts w:ascii="Cambria" w:eastAsia="Cambria" w:hAnsi="Cambria" w:cs="Cambria"/>
          <w:color w:val="000000"/>
          <w:sz w:val="20"/>
          <w:szCs w:val="20"/>
          <w:lang w:val="ru-RU"/>
        </w:rPr>
        <w:t>Руководитель отдела соответствия</w:t>
      </w:r>
    </w:p>
    <w:sectPr w:rsidR="005246F3" w:rsidRPr="009D02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0D2C4" w14:textId="77777777" w:rsidR="00E13BEE" w:rsidRDefault="00E13BEE">
      <w:pPr>
        <w:spacing w:after="0" w:line="240" w:lineRule="auto"/>
      </w:pPr>
      <w:r>
        <w:separator/>
      </w:r>
    </w:p>
  </w:endnote>
  <w:endnote w:type="continuationSeparator" w:id="0">
    <w:p w14:paraId="116DAB50" w14:textId="77777777" w:rsidR="00E13BEE" w:rsidRDefault="00E1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8B00C" w14:textId="77777777" w:rsidR="000B6BB7" w:rsidRDefault="005D2FDC">
    <w:pPr>
      <w:pStyle w:val="Voettekst"/>
    </w:pPr>
    <w:r>
      <w:rPr>
        <w:noProof/>
        <w:lang w:eastAsia="zh-CN"/>
      </w:rPr>
      <w:drawing>
        <wp:inline distT="0" distB="0" distL="0" distR="0" wp14:anchorId="5F6AC93B" wp14:editId="1EB6C868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01757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6A25" w14:textId="77777777" w:rsidR="000B6BB7" w:rsidRPr="001302B4" w:rsidRDefault="005D2FDC">
    <w:pPr>
      <w:pStyle w:val="Voettekst"/>
      <w:rPr>
        <w:sz w:val="18"/>
        <w:szCs w:val="18"/>
        <w:lang w:val="nl-BE"/>
      </w:rPr>
    </w:pPr>
    <w:r w:rsidRPr="001302B4">
      <w:rPr>
        <w:b/>
        <w:sz w:val="18"/>
        <w:szCs w:val="18"/>
        <w:lang w:val="nl-BE"/>
      </w:rPr>
      <w:t xml:space="preserve">Private Stichting – Antwerp World Diamond Centre (AWDC) </w:t>
    </w:r>
    <w:r w:rsidRPr="001302B4">
      <w:rPr>
        <w:rFonts w:cs="Calibri"/>
        <w:sz w:val="18"/>
        <w:szCs w:val="18"/>
        <w:lang w:val="nl-BE"/>
      </w:rPr>
      <w:t>● Hoveniersstraat 22, BE-2018 Antwerpen, Belgium</w:t>
    </w:r>
    <w:r w:rsidRPr="001302B4">
      <w:rPr>
        <w:rFonts w:cs="Calibri"/>
        <w:sz w:val="18"/>
        <w:szCs w:val="18"/>
        <w:lang w:val="nl-BE"/>
      </w:rPr>
      <w:br/>
      <w:t>T +32 3 222 05 11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F+32 3 222 05 99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info@awdc.be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www.awdc.be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A218A" w14:textId="77777777" w:rsidR="00E13BEE" w:rsidRDefault="00E13BEE" w:rsidP="00D45764">
      <w:pPr>
        <w:spacing w:after="0" w:line="240" w:lineRule="auto"/>
      </w:pPr>
      <w:r>
        <w:separator/>
      </w:r>
    </w:p>
  </w:footnote>
  <w:footnote w:type="continuationSeparator" w:id="0">
    <w:p w14:paraId="112747E8" w14:textId="77777777" w:rsidR="00E13BEE" w:rsidRDefault="00E13BEE" w:rsidP="00D45764">
      <w:pPr>
        <w:spacing w:after="0" w:line="240" w:lineRule="auto"/>
      </w:pPr>
      <w:r>
        <w:continuationSeparator/>
      </w:r>
    </w:p>
  </w:footnote>
  <w:footnote w:id="1">
    <w:p w14:paraId="65330DCD" w14:textId="77777777" w:rsidR="00601ACA" w:rsidRPr="009D0259" w:rsidRDefault="005D2FDC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ru-RU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lang w:val="ru-RU"/>
        </w:rPr>
        <w:t xml:space="preserve"> </w:t>
      </w:r>
      <w:r>
        <w:rPr>
          <w:rFonts w:eastAsia="Cambria" w:cs="Segoe UI"/>
          <w:b/>
          <w:bCs/>
          <w:sz w:val="18"/>
          <w:szCs w:val="18"/>
          <w:lang w:val="ru-RU"/>
        </w:rPr>
        <w:t>Закон</w:t>
      </w:r>
      <w:r>
        <w:rPr>
          <w:rFonts w:eastAsia="Cambria" w:cs="Segoe UI"/>
          <w:sz w:val="18"/>
          <w:szCs w:val="18"/>
          <w:lang w:val="ru-RU"/>
        </w:rPr>
        <w:t>: Закон от 18 сентября 2017 года о противодействии легализации (отмыванию) доходов, полученных преступным путем, и финансированию терроризма и ограничении использования наличных денежных средств («закон о противодействии легализации (отмыванию) доходов, полученных преступным путем»).</w:t>
      </w:r>
    </w:p>
  </w:footnote>
  <w:footnote w:id="2">
    <w:p w14:paraId="72A5715F" w14:textId="79FF4AFD" w:rsidR="000B6BB7" w:rsidRPr="009D0259" w:rsidRDefault="000B6BB7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  <w:lang w:val="ru-RU"/>
        </w:rPr>
      </w:pPr>
    </w:p>
  </w:footnote>
  <w:footnote w:id="3">
    <w:p w14:paraId="4FFB4C09" w14:textId="77777777" w:rsidR="001C29BC" w:rsidRPr="009D0259" w:rsidRDefault="005D2FDC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ru-RU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>КОНЕЧНЫЙ БЕНЕФИЦИАРНЫЙ ВЛАДЕЛЕЦ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– это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физическое лицо, которое является конечным владельцем или имеет решающее право принимать решение по отношению к клиенту:</w:t>
      </w:r>
    </w:p>
    <w:p w14:paraId="76A0DF4A" w14:textId="77777777" w:rsidR="001C29BC" w:rsidRPr="009D0259" w:rsidRDefault="005D2FDC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Физическому лицу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принадлежит 25%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и более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>акций или контрольный пакет акций в уставном капитале вашего клиента</w:t>
      </w:r>
    </w:p>
    <w:p w14:paraId="14A31AEA" w14:textId="77777777" w:rsidR="001C29BC" w:rsidRPr="009D0259" w:rsidRDefault="005D2FDC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Физическое лицо имеет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контроль в любой другой форме:</w:t>
      </w:r>
    </w:p>
    <w:p w14:paraId="504C2E64" w14:textId="77777777" w:rsidR="001C29BC" w:rsidRPr="009D0259" w:rsidRDefault="005D2FDC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Лицо имеет право назначать или снимать с должности большинство членов административного или контрольного органа / органа управления</w:t>
      </w:r>
    </w:p>
    <w:p w14:paraId="159C92B0" w14:textId="77777777" w:rsidR="001C29BC" w:rsidRPr="009D0259" w:rsidRDefault="005D2FDC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В соответствии с договором с другими акционерами или участниками данного предприятия (дочерней компании) лицо вправе единолично распоряжаться правами голоса большинства акционеров или участников данного предприятия</w:t>
      </w:r>
    </w:p>
    <w:p w14:paraId="32B4340B" w14:textId="77777777" w:rsidR="001C29BC" w:rsidRPr="009D0259" w:rsidRDefault="005D2FDC" w:rsidP="001C29BC">
      <w:pPr>
        <w:pStyle w:val="Voetnootteks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3. Физическое лицо, входящее в состав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органов управления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компании (например, генеральный директор) – в случае, если все остальные вышеперечисленные способы не подходят</w:t>
      </w:r>
    </w:p>
    <w:p w14:paraId="463D5620" w14:textId="77777777" w:rsidR="001C29BC" w:rsidRPr="009D0259" w:rsidRDefault="005D2FDC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И/или, если это применимо:</w:t>
      </w:r>
    </w:p>
    <w:p w14:paraId="3A1DD215" w14:textId="77777777" w:rsidR="001C29BC" w:rsidRPr="009D0259" w:rsidRDefault="005D2FDC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Физическое лицо, от имени которого заключается сделка или устанавливаются деловые отношения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>, если они устанавливаются от имени другого лица, а не с физическим лицом/компанией, с которой осуществляется фактическое сотрудничество</w:t>
      </w:r>
    </w:p>
    <w:p w14:paraId="25113BE8" w14:textId="77777777" w:rsidR="001C29BC" w:rsidRPr="009D0259" w:rsidRDefault="005D2FDC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Физическое лицо, получающее выгоду от сделки</w:t>
      </w:r>
    </w:p>
    <w:p w14:paraId="213409AD" w14:textId="77777777" w:rsidR="001C29BC" w:rsidRPr="009D0259" w:rsidRDefault="005D2FDC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Физическое лицо, оказывающее влияние на совершение сделки.</w:t>
      </w:r>
    </w:p>
  </w:footnote>
  <w:footnote w:id="4">
    <w:p w14:paraId="6463F5E1" w14:textId="77777777" w:rsidR="00314004" w:rsidRPr="009D0259" w:rsidRDefault="005D2FDC" w:rsidP="00314004">
      <w:pPr>
        <w:pStyle w:val="Voetnoottekst"/>
        <w:rPr>
          <w:sz w:val="16"/>
          <w:szCs w:val="16"/>
          <w:lang w:val="ru-RU"/>
        </w:rPr>
      </w:pPr>
      <w:r w:rsidRPr="00314004">
        <w:rPr>
          <w:rStyle w:val="Voetnootmarkering"/>
          <w:sz w:val="16"/>
          <w:szCs w:val="16"/>
        </w:rPr>
        <w:footnoteRef/>
      </w:r>
      <w:r>
        <w:rPr>
          <w:sz w:val="16"/>
          <w:szCs w:val="16"/>
          <w:lang w:val="ru-RU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>ПОЛИТИЧЕСКИ ЗНАЧИМЫЕ ЛИЦА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– это главы государств, главы правительств, министры и государственные секретари; члены парламента; члены верховных судов, конституционных судов и других высших судов, которые принимают решения, которые, как правило, невозможно обжаловать, кроме как в исключительных обстоятельствах; члены ревизионных учреждений и советов центральных банков; послы, посланники и высокопоставленные военные; члены административных, распорядительных или надзорных органов государственных предприятий, а также физические лица, занимающие политически значимые должности, ближайшие родственники и близкие соратники.</w:t>
      </w:r>
      <w:r>
        <w:rPr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8349A" w14:textId="77777777" w:rsidR="000B6BB7" w:rsidRDefault="005D2FDC">
    <w:pPr>
      <w:pStyle w:val="Koptekst"/>
    </w:pPr>
    <w:r>
      <w:rPr>
        <w:noProof/>
        <w:lang w:eastAsia="zh-CN"/>
      </w:rPr>
      <w:drawing>
        <wp:inline distT="0" distB="0" distL="0" distR="0" wp14:anchorId="3846CB5F" wp14:editId="0EF4C65E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557328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6EACF" w14:textId="77777777" w:rsidR="000B6BB7" w:rsidRDefault="000B6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C5F"/>
    <w:multiLevelType w:val="hybridMultilevel"/>
    <w:tmpl w:val="46FA3E3E"/>
    <w:lvl w:ilvl="0" w:tplc="BFDE3B0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C4CC72B6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636275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F28A092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97E82842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432CDC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046641E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8580C0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9DE85BB4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F4922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29A5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794CCA2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62AB4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467A2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084B1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9EF77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881AC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1E2E7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AFECA412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8EC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3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6F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C4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2E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0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C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5AF29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282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CED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A39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B886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6E6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760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83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0846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C3CE6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B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8F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D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F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0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9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62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486A87F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F36647E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3C878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BC79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D620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3CA1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BE25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2A60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D08C3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581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25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F51AA010">
      <w:start w:val="1"/>
      <w:numFmt w:val="lowerRoman"/>
      <w:lvlText w:val="%3."/>
      <w:lvlJc w:val="right"/>
      <w:pPr>
        <w:ind w:left="2160" w:hanging="180"/>
      </w:pPr>
    </w:lvl>
    <w:lvl w:ilvl="3" w:tplc="F550A0D8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16CCFC82" w:tentative="1">
      <w:start w:val="1"/>
      <w:numFmt w:val="lowerLetter"/>
      <w:lvlText w:val="%5."/>
      <w:lvlJc w:val="left"/>
      <w:pPr>
        <w:ind w:left="3600" w:hanging="360"/>
      </w:pPr>
    </w:lvl>
    <w:lvl w:ilvl="5" w:tplc="D316AB9E" w:tentative="1">
      <w:start w:val="1"/>
      <w:numFmt w:val="lowerRoman"/>
      <w:lvlText w:val="%6."/>
      <w:lvlJc w:val="right"/>
      <w:pPr>
        <w:ind w:left="4320" w:hanging="180"/>
      </w:pPr>
    </w:lvl>
    <w:lvl w:ilvl="6" w:tplc="67F80E70" w:tentative="1">
      <w:start w:val="1"/>
      <w:numFmt w:val="decimal"/>
      <w:lvlText w:val="%7."/>
      <w:lvlJc w:val="left"/>
      <w:pPr>
        <w:ind w:left="5040" w:hanging="360"/>
      </w:pPr>
    </w:lvl>
    <w:lvl w:ilvl="7" w:tplc="27D0DCB0" w:tentative="1">
      <w:start w:val="1"/>
      <w:numFmt w:val="lowerLetter"/>
      <w:lvlText w:val="%8."/>
      <w:lvlJc w:val="left"/>
      <w:pPr>
        <w:ind w:left="5760" w:hanging="360"/>
      </w:pPr>
    </w:lvl>
    <w:lvl w:ilvl="8" w:tplc="D96A6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851602BC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EE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64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6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1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0C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9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00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AA5862F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F121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0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27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6F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66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A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A6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C6BA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8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09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F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CD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B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E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AB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DAD6DC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362B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BA8B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7E3D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34A2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AE8B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2861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CAC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00D5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88A8F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86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C6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A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87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29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1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6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1DFA61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B0C8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3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C9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3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85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6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D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3CDA0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60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E5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07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D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83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29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88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1E94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FF4150E">
      <w:start w:val="1"/>
      <w:numFmt w:val="lowerLetter"/>
      <w:lvlText w:val="%2."/>
      <w:lvlJc w:val="left"/>
      <w:pPr>
        <w:ind w:left="1800" w:hanging="360"/>
      </w:pPr>
    </w:lvl>
    <w:lvl w:ilvl="2" w:tplc="14A420D8" w:tentative="1">
      <w:start w:val="1"/>
      <w:numFmt w:val="lowerRoman"/>
      <w:lvlText w:val="%3."/>
      <w:lvlJc w:val="right"/>
      <w:pPr>
        <w:ind w:left="2520" w:hanging="180"/>
      </w:pPr>
    </w:lvl>
    <w:lvl w:ilvl="3" w:tplc="42F6377A" w:tentative="1">
      <w:start w:val="1"/>
      <w:numFmt w:val="decimal"/>
      <w:lvlText w:val="%4."/>
      <w:lvlJc w:val="left"/>
      <w:pPr>
        <w:ind w:left="3240" w:hanging="360"/>
      </w:pPr>
    </w:lvl>
    <w:lvl w:ilvl="4" w:tplc="AA18C7C0" w:tentative="1">
      <w:start w:val="1"/>
      <w:numFmt w:val="lowerLetter"/>
      <w:lvlText w:val="%5."/>
      <w:lvlJc w:val="left"/>
      <w:pPr>
        <w:ind w:left="3960" w:hanging="360"/>
      </w:pPr>
    </w:lvl>
    <w:lvl w:ilvl="5" w:tplc="B4442ECC" w:tentative="1">
      <w:start w:val="1"/>
      <w:numFmt w:val="lowerRoman"/>
      <w:lvlText w:val="%6."/>
      <w:lvlJc w:val="right"/>
      <w:pPr>
        <w:ind w:left="4680" w:hanging="180"/>
      </w:pPr>
    </w:lvl>
    <w:lvl w:ilvl="6" w:tplc="A854235A" w:tentative="1">
      <w:start w:val="1"/>
      <w:numFmt w:val="decimal"/>
      <w:lvlText w:val="%7."/>
      <w:lvlJc w:val="left"/>
      <w:pPr>
        <w:ind w:left="5400" w:hanging="360"/>
      </w:pPr>
    </w:lvl>
    <w:lvl w:ilvl="7" w:tplc="90384D9C" w:tentative="1">
      <w:start w:val="1"/>
      <w:numFmt w:val="lowerLetter"/>
      <w:lvlText w:val="%8."/>
      <w:lvlJc w:val="left"/>
      <w:pPr>
        <w:ind w:left="6120" w:hanging="360"/>
      </w:pPr>
    </w:lvl>
    <w:lvl w:ilvl="8" w:tplc="EAD6B3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34B2DA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670C25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7F01E4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E120A9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2FAEEB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FD620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786FCE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12ADC9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D4CE0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E19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87E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6ED8B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9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E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E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26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82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1D92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0E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83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2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C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E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2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B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0C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8520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3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C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2D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E5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08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24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7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61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29E4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C5E5E">
      <w:start w:val="1"/>
      <w:numFmt w:val="lowerLetter"/>
      <w:lvlText w:val="%2."/>
      <w:lvlJc w:val="left"/>
      <w:pPr>
        <w:ind w:left="1440" w:hanging="360"/>
      </w:pPr>
    </w:lvl>
    <w:lvl w:ilvl="2" w:tplc="92CAFCB4" w:tentative="1">
      <w:start w:val="1"/>
      <w:numFmt w:val="lowerRoman"/>
      <w:lvlText w:val="%3."/>
      <w:lvlJc w:val="right"/>
      <w:pPr>
        <w:ind w:left="2160" w:hanging="180"/>
      </w:pPr>
    </w:lvl>
    <w:lvl w:ilvl="3" w:tplc="1E1A4AE4" w:tentative="1">
      <w:start w:val="1"/>
      <w:numFmt w:val="decimal"/>
      <w:lvlText w:val="%4."/>
      <w:lvlJc w:val="left"/>
      <w:pPr>
        <w:ind w:left="2880" w:hanging="360"/>
      </w:pPr>
    </w:lvl>
    <w:lvl w:ilvl="4" w:tplc="5BDEA908" w:tentative="1">
      <w:start w:val="1"/>
      <w:numFmt w:val="lowerLetter"/>
      <w:lvlText w:val="%5."/>
      <w:lvlJc w:val="left"/>
      <w:pPr>
        <w:ind w:left="3600" w:hanging="360"/>
      </w:pPr>
    </w:lvl>
    <w:lvl w:ilvl="5" w:tplc="26C6D4E8" w:tentative="1">
      <w:start w:val="1"/>
      <w:numFmt w:val="lowerRoman"/>
      <w:lvlText w:val="%6."/>
      <w:lvlJc w:val="right"/>
      <w:pPr>
        <w:ind w:left="4320" w:hanging="180"/>
      </w:pPr>
    </w:lvl>
    <w:lvl w:ilvl="6" w:tplc="69BE20D4" w:tentative="1">
      <w:start w:val="1"/>
      <w:numFmt w:val="decimal"/>
      <w:lvlText w:val="%7."/>
      <w:lvlJc w:val="left"/>
      <w:pPr>
        <w:ind w:left="5040" w:hanging="360"/>
      </w:pPr>
    </w:lvl>
    <w:lvl w:ilvl="7" w:tplc="B8A071DC" w:tentative="1">
      <w:start w:val="1"/>
      <w:numFmt w:val="lowerLetter"/>
      <w:lvlText w:val="%8."/>
      <w:lvlJc w:val="left"/>
      <w:pPr>
        <w:ind w:left="5760" w:hanging="360"/>
      </w:pPr>
    </w:lvl>
    <w:lvl w:ilvl="8" w:tplc="89D4F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254A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6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0F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8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60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6B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43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3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64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E0B4F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CE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D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D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E1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B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C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05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4595">
    <w:abstractNumId w:val="16"/>
  </w:num>
  <w:num w:numId="2" w16cid:durableId="1063286949">
    <w:abstractNumId w:val="17"/>
  </w:num>
  <w:num w:numId="3" w16cid:durableId="1068110291">
    <w:abstractNumId w:val="2"/>
  </w:num>
  <w:num w:numId="4" w16cid:durableId="880047848">
    <w:abstractNumId w:val="8"/>
  </w:num>
  <w:num w:numId="5" w16cid:durableId="1701785385">
    <w:abstractNumId w:val="7"/>
  </w:num>
  <w:num w:numId="6" w16cid:durableId="1220750707">
    <w:abstractNumId w:val="14"/>
  </w:num>
  <w:num w:numId="7" w16cid:durableId="1693409744">
    <w:abstractNumId w:val="0"/>
  </w:num>
  <w:num w:numId="8" w16cid:durableId="1945765521">
    <w:abstractNumId w:val="19"/>
  </w:num>
  <w:num w:numId="9" w16cid:durableId="1995446093">
    <w:abstractNumId w:val="6"/>
  </w:num>
  <w:num w:numId="10" w16cid:durableId="382294711">
    <w:abstractNumId w:val="10"/>
  </w:num>
  <w:num w:numId="11" w16cid:durableId="1068768896">
    <w:abstractNumId w:val="18"/>
  </w:num>
  <w:num w:numId="12" w16cid:durableId="504057706">
    <w:abstractNumId w:val="9"/>
  </w:num>
  <w:num w:numId="13" w16cid:durableId="624628012">
    <w:abstractNumId w:val="13"/>
  </w:num>
  <w:num w:numId="14" w16cid:durableId="465776041">
    <w:abstractNumId w:val="12"/>
  </w:num>
  <w:num w:numId="15" w16cid:durableId="235288029">
    <w:abstractNumId w:val="15"/>
  </w:num>
  <w:num w:numId="16" w16cid:durableId="2142729717">
    <w:abstractNumId w:val="1"/>
  </w:num>
  <w:num w:numId="17" w16cid:durableId="2031487762">
    <w:abstractNumId w:val="4"/>
  </w:num>
  <w:num w:numId="18" w16cid:durableId="1130052772">
    <w:abstractNumId w:val="5"/>
  </w:num>
  <w:num w:numId="19" w16cid:durableId="749548594">
    <w:abstractNumId w:val="21"/>
  </w:num>
  <w:num w:numId="20" w16cid:durableId="536937568">
    <w:abstractNumId w:val="20"/>
  </w:num>
  <w:num w:numId="21" w16cid:durableId="1536772371">
    <w:abstractNumId w:val="11"/>
  </w:num>
  <w:num w:numId="22" w16cid:durableId="197678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0"/>
    <w:rsid w:val="0000610F"/>
    <w:rsid w:val="0004576C"/>
    <w:rsid w:val="00056037"/>
    <w:rsid w:val="000655D2"/>
    <w:rsid w:val="00086ACD"/>
    <w:rsid w:val="000977B8"/>
    <w:rsid w:val="000B6BB7"/>
    <w:rsid w:val="000C2E19"/>
    <w:rsid w:val="000C6718"/>
    <w:rsid w:val="000E75E7"/>
    <w:rsid w:val="001302B4"/>
    <w:rsid w:val="001317FD"/>
    <w:rsid w:val="00131EDC"/>
    <w:rsid w:val="00191FDE"/>
    <w:rsid w:val="001943C1"/>
    <w:rsid w:val="001A0736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D2FDC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FA4"/>
    <w:rsid w:val="007770B1"/>
    <w:rsid w:val="007B0A61"/>
    <w:rsid w:val="007C32F1"/>
    <w:rsid w:val="007C7342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721A"/>
    <w:rsid w:val="009D0259"/>
    <w:rsid w:val="009D6532"/>
    <w:rsid w:val="009F2A0D"/>
    <w:rsid w:val="00A00199"/>
    <w:rsid w:val="00A055C1"/>
    <w:rsid w:val="00A107EB"/>
    <w:rsid w:val="00A272C2"/>
    <w:rsid w:val="00A510C0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4325"/>
    <w:rsid w:val="00DE6630"/>
    <w:rsid w:val="00DF533F"/>
    <w:rsid w:val="00E05049"/>
    <w:rsid w:val="00E12B6C"/>
    <w:rsid w:val="00E13BEE"/>
    <w:rsid w:val="00E2127F"/>
    <w:rsid w:val="00E327ED"/>
    <w:rsid w:val="00E4255C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73743"/>
    <w:rsid w:val="00F87622"/>
    <w:rsid w:val="00FA464B"/>
    <w:rsid w:val="00FD659D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93CB09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1">
    <w:name w:val="Неразрешенное упоминание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6A16-2059-464B-98A4-4D239FE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1122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Stage HR</cp:lastModifiedBy>
  <cp:revision>3</cp:revision>
  <cp:lastPrinted>2014-02-14T14:36:00Z</cp:lastPrinted>
  <dcterms:created xsi:type="dcterms:W3CDTF">2024-04-22T14:29:00Z</dcterms:created>
  <dcterms:modified xsi:type="dcterms:W3CDTF">2024-06-26T12:23:00Z</dcterms:modified>
</cp:coreProperties>
</file>